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27" w:rsidRDefault="005F0F2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6A4057" wp14:editId="38332B9D">
            <wp:simplePos x="0" y="0"/>
            <wp:positionH relativeFrom="column">
              <wp:posOffset>5748020</wp:posOffset>
            </wp:positionH>
            <wp:positionV relativeFrom="paragraph">
              <wp:posOffset>0</wp:posOffset>
            </wp:positionV>
            <wp:extent cx="1139190" cy="1485900"/>
            <wp:effectExtent l="0" t="0" r="3810" b="0"/>
            <wp:wrapThrough wrapText="bothSides">
              <wp:wrapPolygon edited="0">
                <wp:start x="0" y="0"/>
                <wp:lineTo x="0" y="21323"/>
                <wp:lineTo x="21311" y="21323"/>
                <wp:lineTo x="21311" y="0"/>
                <wp:lineTo x="0" y="0"/>
              </wp:wrapPolygon>
            </wp:wrapThrough>
            <wp:docPr id="4" name="il_fi" descr="http://assets.pearsonschool.com/prodImages/0131905678_15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pearsonschool.com/prodImages/0131905678_155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F27" w:rsidRPr="007541B4" w:rsidRDefault="005F0F27" w:rsidP="005F0F27">
      <w:pPr>
        <w:rPr>
          <w:rFonts w:ascii="Comic Sans MS" w:hAnsi="Comic Sans MS"/>
          <w:b/>
          <w:sz w:val="36"/>
          <w:szCs w:val="36"/>
        </w:rPr>
      </w:pPr>
      <w:r w:rsidRPr="007541B4">
        <w:rPr>
          <w:rFonts w:ascii="Comic Sans MS" w:hAnsi="Comic Sans MS"/>
          <w:b/>
          <w:sz w:val="36"/>
          <w:szCs w:val="36"/>
        </w:rPr>
        <w:t xml:space="preserve">How to </w:t>
      </w:r>
      <w:r>
        <w:rPr>
          <w:rFonts w:ascii="Comic Sans MS" w:hAnsi="Comic Sans MS"/>
          <w:b/>
          <w:sz w:val="36"/>
          <w:szCs w:val="36"/>
        </w:rPr>
        <w:t>access</w:t>
      </w:r>
      <w:r w:rsidRPr="007541B4">
        <w:rPr>
          <w:rFonts w:ascii="Comic Sans MS" w:hAnsi="Comic Sans MS"/>
          <w:b/>
          <w:sz w:val="36"/>
          <w:szCs w:val="36"/>
        </w:rPr>
        <w:t xml:space="preserve"> my on-line </w:t>
      </w:r>
      <w:r>
        <w:rPr>
          <w:rFonts w:ascii="Comic Sans MS" w:hAnsi="Comic Sans MS"/>
          <w:b/>
          <w:sz w:val="36"/>
          <w:szCs w:val="36"/>
        </w:rPr>
        <w:t xml:space="preserve">Health </w:t>
      </w:r>
      <w:proofErr w:type="gramStart"/>
      <w:r w:rsidRPr="007541B4">
        <w:rPr>
          <w:rFonts w:ascii="Comic Sans MS" w:hAnsi="Comic Sans MS"/>
          <w:b/>
          <w:sz w:val="36"/>
          <w:szCs w:val="36"/>
        </w:rPr>
        <w:t>textbook:</w:t>
      </w:r>
      <w:proofErr w:type="gramEnd"/>
    </w:p>
    <w:p w:rsidR="00F11BCC" w:rsidRDefault="002D716D">
      <w:r>
        <w:t xml:space="preserve">You now have an easier way to access your online Health textbook from school or home.  You will be using the following methods and logging in </w:t>
      </w:r>
      <w:r w:rsidRPr="003979BE">
        <w:rPr>
          <w:u w:val="single"/>
        </w:rPr>
        <w:t>with your school network username</w:t>
      </w:r>
      <w:r>
        <w:t xml:space="preserve"> and </w:t>
      </w:r>
      <w:r w:rsidRPr="003979BE">
        <w:rPr>
          <w:u w:val="single"/>
        </w:rPr>
        <w:t>password</w:t>
      </w:r>
      <w:r>
        <w:t xml:space="preserve"> (the same one that allows you to access skyward).  If you ever change your password on a school computer, it with sync with your textbook access.  Yay!  Now there is no need to remember multiple logins/passwords! </w:t>
      </w:r>
      <w:r>
        <w:sym w:font="Wingdings" w:char="F04A"/>
      </w:r>
    </w:p>
    <w:p w:rsidR="002D716D" w:rsidRPr="006F48E7" w:rsidRDefault="002D716D" w:rsidP="006F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8E7">
        <w:rPr>
          <w:b/>
        </w:rPr>
        <w:t>School Computer Desktop:</w:t>
      </w:r>
    </w:p>
    <w:p w:rsidR="002D716D" w:rsidRPr="006F48E7" w:rsidRDefault="005F0F27" w:rsidP="006F48E7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color w:val="212121"/>
        </w:rPr>
        <w:t>Once logged into a school computer, double c</w:t>
      </w:r>
      <w:r w:rsidR="002D716D">
        <w:rPr>
          <w:rFonts w:ascii="Calibri" w:eastAsia="Times New Roman" w:hAnsi="Calibri" w:cs="Segoe UI"/>
          <w:color w:val="212121"/>
        </w:rPr>
        <w:t xml:space="preserve">lick on the </w:t>
      </w:r>
      <w:r>
        <w:rPr>
          <w:rFonts w:ascii="Calibri" w:eastAsia="Times New Roman" w:hAnsi="Calibri" w:cs="Segoe UI"/>
          <w:color w:val="212121"/>
        </w:rPr>
        <w:t xml:space="preserve">desktop </w:t>
      </w:r>
      <w:r w:rsidR="002D716D">
        <w:rPr>
          <w:rFonts w:ascii="Calibri" w:eastAsia="Times New Roman" w:hAnsi="Calibri" w:cs="Segoe UI"/>
          <w:color w:val="212121"/>
        </w:rPr>
        <w:t xml:space="preserve">icon </w:t>
      </w:r>
      <w:r>
        <w:rPr>
          <w:rFonts w:ascii="Calibri" w:eastAsia="Times New Roman" w:hAnsi="Calibri" w:cs="Segoe UI"/>
          <w:color w:val="212121"/>
        </w:rPr>
        <w:t>“</w:t>
      </w:r>
      <w:r w:rsidR="002D716D">
        <w:rPr>
          <w:rFonts w:ascii="Calibri" w:eastAsia="Times New Roman" w:hAnsi="Calibri" w:cs="Segoe UI"/>
          <w:color w:val="212121"/>
        </w:rPr>
        <w:t xml:space="preserve">Pearson </w:t>
      </w:r>
      <w:proofErr w:type="spellStart"/>
      <w:r w:rsidR="002D716D">
        <w:rPr>
          <w:rFonts w:ascii="Calibri" w:eastAsia="Times New Roman" w:hAnsi="Calibri" w:cs="Segoe UI"/>
          <w:color w:val="212121"/>
        </w:rPr>
        <w:t>Easy</w:t>
      </w:r>
      <w:r w:rsidR="006F48E7">
        <w:rPr>
          <w:rFonts w:ascii="Calibri" w:eastAsia="Times New Roman" w:hAnsi="Calibri" w:cs="Segoe UI"/>
          <w:color w:val="212121"/>
        </w:rPr>
        <w:t>B</w:t>
      </w:r>
      <w:r w:rsidR="002D716D">
        <w:rPr>
          <w:rFonts w:ascii="Calibri" w:eastAsia="Times New Roman" w:hAnsi="Calibri" w:cs="Segoe UI"/>
          <w:color w:val="212121"/>
        </w:rPr>
        <w:t>ridge</w:t>
      </w:r>
      <w:proofErr w:type="spellEnd"/>
      <w:r>
        <w:rPr>
          <w:rFonts w:ascii="Calibri" w:eastAsia="Times New Roman" w:hAnsi="Calibri" w:cs="Segoe UI"/>
          <w:color w:val="212121"/>
        </w:rPr>
        <w:t>”</w:t>
      </w:r>
      <w:r w:rsidR="006F48E7" w:rsidRPr="006F48E7">
        <w:rPr>
          <w:rFonts w:ascii="Calibri" w:eastAsia="Times New Roman" w:hAnsi="Calibri" w:cs="Segoe UI"/>
          <w:color w:val="212121"/>
        </w:rPr>
        <w:sym w:font="Wingdings" w:char="F0E0"/>
      </w:r>
      <w:r w:rsidR="002D716D">
        <w:rPr>
          <w:rFonts w:ascii="Calibri" w:eastAsia="Times New Roman" w:hAnsi="Calibri" w:cs="Segoe UI"/>
          <w:color w:val="212121"/>
        </w:rPr>
        <w:t xml:space="preserve"> </w:t>
      </w:r>
      <w:r w:rsidR="000B3287">
        <w:rPr>
          <w:rFonts w:ascii="Calibri" w:eastAsia="Times New Roman" w:hAnsi="Calibri" w:cs="Segoe UI"/>
          <w:color w:val="212121"/>
        </w:rPr>
        <w:t xml:space="preserve"> </w:t>
      </w:r>
      <w:r w:rsidR="000B3287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Picture 1" descr="http://www.mrpk.org/portals/0/pearson-easy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pk.org/portals/0/pearson-easybrid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E7">
        <w:rPr>
          <w:rFonts w:ascii="Calibri" w:eastAsia="Times New Roman" w:hAnsi="Calibri" w:cs="Segoe UI"/>
          <w:color w:val="212121"/>
        </w:rPr>
        <w:t xml:space="preserve"> </w:t>
      </w:r>
    </w:p>
    <w:p w:rsidR="002D716D" w:rsidRDefault="002D716D" w:rsidP="002D716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6F48E7" w:rsidRDefault="006F48E7" w:rsidP="002D716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2D716D" w:rsidRPr="006F48E7" w:rsidRDefault="006F48E7" w:rsidP="006F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F48E7">
        <w:rPr>
          <w:rFonts w:ascii="Calibri" w:eastAsia="Times New Roman" w:hAnsi="Calibri" w:cs="Segoe UI"/>
          <w:b/>
          <w:color w:val="212121"/>
        </w:rPr>
        <w:t>Home computer or laptop:</w:t>
      </w:r>
    </w:p>
    <w:p w:rsidR="006F48E7" w:rsidRDefault="006F48E7" w:rsidP="002D716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6F48E7" w:rsidRPr="005F0F27" w:rsidRDefault="006F48E7" w:rsidP="005F0F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5F0F27">
        <w:rPr>
          <w:rFonts w:ascii="Calibri" w:eastAsia="Times New Roman" w:hAnsi="Calibri" w:cs="Segoe UI"/>
          <w:color w:val="212121"/>
        </w:rPr>
        <w:t xml:space="preserve">Class Website - </w:t>
      </w:r>
      <w:hyperlink r:id="rId7" w:history="1">
        <w:r w:rsidRPr="005F0F27">
          <w:rPr>
            <w:rStyle w:val="Hyperlink"/>
            <w:rFonts w:ascii="Calibri" w:eastAsia="Times New Roman" w:hAnsi="Calibri" w:cs="Segoe UI"/>
          </w:rPr>
          <w:t>www.health9.weebly.com</w:t>
        </w:r>
      </w:hyperlink>
      <w:r w:rsidRPr="005F0F27">
        <w:rPr>
          <w:rFonts w:ascii="Calibri" w:eastAsia="Times New Roman" w:hAnsi="Calibri" w:cs="Segoe UI"/>
          <w:color w:val="212121"/>
        </w:rPr>
        <w:t xml:space="preserve"> …click on the Health Textbook link down at the bottom right of your screen under Health Class</w:t>
      </w:r>
      <w:r w:rsidR="002D716D" w:rsidRPr="005F0F27">
        <w:rPr>
          <w:rFonts w:ascii="Calibri" w:eastAsia="Times New Roman" w:hAnsi="Calibri" w:cs="Segoe UI"/>
          <w:color w:val="212121"/>
        </w:rPr>
        <w:t> </w:t>
      </w:r>
    </w:p>
    <w:p w:rsidR="006F48E7" w:rsidRPr="003979BE" w:rsidRDefault="006F48E7" w:rsidP="005F0F27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</w:rPr>
      </w:pPr>
      <w:r w:rsidRPr="003979BE">
        <w:rPr>
          <w:rFonts w:ascii="Calibri" w:eastAsia="Times New Roman" w:hAnsi="Calibri" w:cs="Segoe UI"/>
          <w:b/>
          <w:color w:val="212121"/>
        </w:rPr>
        <w:t xml:space="preserve">Or </w:t>
      </w:r>
    </w:p>
    <w:p w:rsidR="002D716D" w:rsidRPr="005F0F27" w:rsidRDefault="006F48E7" w:rsidP="005F0F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5F0F27">
        <w:rPr>
          <w:rFonts w:ascii="Calibri" w:eastAsia="Times New Roman" w:hAnsi="Calibri" w:cs="Segoe UI"/>
          <w:color w:val="212121"/>
        </w:rPr>
        <w:t xml:space="preserve">Go directly to the URL - </w:t>
      </w:r>
      <w:hyperlink r:id="rId8" w:tgtFrame="_blank" w:history="1">
        <w:r w:rsidR="002D716D" w:rsidRPr="005F0F27">
          <w:rPr>
            <w:rFonts w:ascii="Calibri" w:eastAsia="Times New Roman" w:hAnsi="Calibri" w:cs="Segoe UI"/>
            <w:color w:val="0000FF"/>
            <w:u w:val="single"/>
          </w:rPr>
          <w:t>https://goo.gl/ZtoRxl</w:t>
        </w:r>
      </w:hyperlink>
      <w:r w:rsidR="002D716D" w:rsidRPr="005F0F27">
        <w:rPr>
          <w:rFonts w:ascii="Calibri" w:eastAsia="Times New Roman" w:hAnsi="Calibri" w:cs="Segoe UI"/>
          <w:color w:val="212121"/>
        </w:rPr>
        <w:t xml:space="preserve"> </w:t>
      </w:r>
    </w:p>
    <w:p w:rsidR="006F48E7" w:rsidRPr="003979BE" w:rsidRDefault="006F48E7" w:rsidP="005F0F27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</w:rPr>
      </w:pPr>
      <w:r w:rsidRPr="003979BE">
        <w:rPr>
          <w:rFonts w:ascii="Calibri" w:eastAsia="Times New Roman" w:hAnsi="Calibri" w:cs="Segoe UI"/>
          <w:b/>
          <w:color w:val="212121"/>
        </w:rPr>
        <w:t xml:space="preserve">Or </w:t>
      </w:r>
    </w:p>
    <w:p w:rsidR="006F48E7" w:rsidRPr="005F0F27" w:rsidRDefault="006F48E7" w:rsidP="005F0F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5F0F27">
        <w:rPr>
          <w:rFonts w:ascii="Calibri" w:eastAsia="Times New Roman" w:hAnsi="Calibri" w:cs="Segoe UI"/>
          <w:color w:val="212121"/>
        </w:rPr>
        <w:t xml:space="preserve">Holt Public Schools Webpage – </w:t>
      </w:r>
      <w:hyperlink r:id="rId9" w:history="1">
        <w:r w:rsidRPr="005F0F27">
          <w:rPr>
            <w:rStyle w:val="Hyperlink"/>
            <w:rFonts w:ascii="Calibri" w:eastAsia="Times New Roman" w:hAnsi="Calibri" w:cs="Segoe UI"/>
          </w:rPr>
          <w:t>www.hpsk12.net</w:t>
        </w:r>
      </w:hyperlink>
      <w:r w:rsidRPr="005F0F27">
        <w:rPr>
          <w:rFonts w:ascii="Calibri" w:eastAsia="Times New Roman" w:hAnsi="Calibri" w:cs="Segoe UI"/>
          <w:color w:val="212121"/>
        </w:rPr>
        <w:t xml:space="preserve">   </w:t>
      </w:r>
    </w:p>
    <w:p w:rsidR="006F48E7" w:rsidRPr="005F0F27" w:rsidRDefault="006F48E7" w:rsidP="005F0F2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5F0F27">
        <w:rPr>
          <w:rFonts w:ascii="Calibri" w:eastAsia="Times New Roman" w:hAnsi="Calibri" w:cs="Segoe UI"/>
          <w:color w:val="212121"/>
        </w:rPr>
        <w:t xml:space="preserve">Parent/Student Resources </w:t>
      </w:r>
    </w:p>
    <w:p w:rsidR="006F48E7" w:rsidRPr="005F0F27" w:rsidRDefault="005F0F27" w:rsidP="005F0F27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Segoe UI"/>
          <w:color w:val="212121"/>
        </w:rPr>
      </w:pPr>
      <w:r w:rsidRPr="005F0F27">
        <w:rPr>
          <w:rFonts w:ascii="Calibri" w:eastAsia="Times New Roman" w:hAnsi="Calibri" w:cs="Segoe UI"/>
          <w:color w:val="212121"/>
        </w:rPr>
        <w:sym w:font="Wingdings" w:char="F0E0"/>
      </w:r>
      <w:r>
        <w:rPr>
          <w:rFonts w:ascii="Calibri" w:eastAsia="Times New Roman" w:hAnsi="Calibri" w:cs="Segoe UI"/>
          <w:color w:val="212121"/>
        </w:rPr>
        <w:t xml:space="preserve"> </w:t>
      </w:r>
      <w:r w:rsidR="006F48E7" w:rsidRPr="005F0F27">
        <w:rPr>
          <w:rFonts w:ascii="Calibri" w:eastAsia="Times New Roman" w:hAnsi="Calibri" w:cs="Segoe UI"/>
          <w:color w:val="212121"/>
        </w:rPr>
        <w:t xml:space="preserve">Common Educational </w:t>
      </w:r>
      <w:proofErr w:type="gramStart"/>
      <w:r w:rsidR="006F48E7" w:rsidRPr="005F0F27">
        <w:rPr>
          <w:rFonts w:ascii="Calibri" w:eastAsia="Times New Roman" w:hAnsi="Calibri" w:cs="Segoe UI"/>
          <w:color w:val="212121"/>
        </w:rPr>
        <w:t>Resources :</w:t>
      </w:r>
      <w:proofErr w:type="gramEnd"/>
      <w:r w:rsidR="006F48E7" w:rsidRPr="005F0F27">
        <w:rPr>
          <w:rFonts w:ascii="Calibri" w:eastAsia="Times New Roman" w:hAnsi="Calibri" w:cs="Segoe UI"/>
          <w:color w:val="212121"/>
        </w:rPr>
        <w:t xml:space="preserve"> Secondary (Grades 7-12)</w:t>
      </w:r>
    </w:p>
    <w:p w:rsidR="006F48E7" w:rsidRPr="005F0F27" w:rsidRDefault="005F0F27" w:rsidP="005F0F27">
      <w:pPr>
        <w:shd w:val="clear" w:color="auto" w:fill="FFFFFF"/>
        <w:spacing w:after="0" w:line="240" w:lineRule="auto"/>
        <w:ind w:left="3240" w:firstLine="360"/>
        <w:rPr>
          <w:rFonts w:ascii="Calibri" w:eastAsia="Times New Roman" w:hAnsi="Calibri" w:cs="Segoe UI"/>
          <w:color w:val="212121"/>
        </w:rPr>
      </w:pPr>
      <w:r w:rsidRPr="005F0F27">
        <w:sym w:font="Wingdings" w:char="F0E0"/>
      </w:r>
      <w:r w:rsidR="006F48E7" w:rsidRPr="005F0F27">
        <w:rPr>
          <w:rFonts w:ascii="Calibri" w:eastAsia="Times New Roman" w:hAnsi="Calibri" w:cs="Segoe UI"/>
          <w:color w:val="212121"/>
        </w:rPr>
        <w:t xml:space="preserve">Literacy: Pearson </w:t>
      </w:r>
      <w:proofErr w:type="spellStart"/>
      <w:r w:rsidR="006F48E7" w:rsidRPr="005F0F27">
        <w:rPr>
          <w:rFonts w:ascii="Calibri" w:eastAsia="Times New Roman" w:hAnsi="Calibri" w:cs="Segoe UI"/>
          <w:color w:val="212121"/>
        </w:rPr>
        <w:t>EasyBridge</w:t>
      </w:r>
      <w:proofErr w:type="spellEnd"/>
    </w:p>
    <w:p w:rsidR="002D716D" w:rsidRPr="005F0F27" w:rsidRDefault="002D716D" w:rsidP="002D71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2D716D" w:rsidRPr="005F0F27" w:rsidRDefault="006F48E7" w:rsidP="005F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F0F27">
        <w:rPr>
          <w:b/>
          <w:sz w:val="28"/>
        </w:rPr>
        <w:t>LOGGIN</w:t>
      </w:r>
      <w:r w:rsidR="005F0F27" w:rsidRPr="005F0F27">
        <w:rPr>
          <w:b/>
          <w:sz w:val="28"/>
        </w:rPr>
        <w:t>G</w:t>
      </w:r>
      <w:r w:rsidRPr="005F0F27">
        <w:rPr>
          <w:b/>
          <w:sz w:val="28"/>
        </w:rPr>
        <w:t xml:space="preserve"> IN:</w:t>
      </w:r>
    </w:p>
    <w:p w:rsidR="006F48E7" w:rsidRDefault="006F48E7" w:rsidP="003979BE">
      <w:pPr>
        <w:pStyle w:val="NoSpacing"/>
        <w:numPr>
          <w:ilvl w:val="0"/>
          <w:numId w:val="6"/>
        </w:numPr>
        <w:rPr>
          <w:bCs/>
        </w:rPr>
      </w:pPr>
      <w:r>
        <w:t xml:space="preserve">Type your school computer network user name </w:t>
      </w:r>
      <w:r w:rsidR="005F0F27">
        <w:t>with</w:t>
      </w:r>
      <w:r>
        <w:t xml:space="preserve"> </w:t>
      </w:r>
      <w:r w:rsidR="005F0F27" w:rsidRPr="005F0F27">
        <w:rPr>
          <w:b/>
          <w:bCs/>
        </w:rPr>
        <w:t>@</w:t>
      </w:r>
      <w:hyperlink r:id="rId10" w:history="1">
        <w:r w:rsidR="005F0F27" w:rsidRPr="005F0F27">
          <w:rPr>
            <w:rStyle w:val="Hyperlink"/>
            <w:b/>
            <w:bCs/>
            <w:u w:val="none"/>
          </w:rPr>
          <w:t>hpsk12.net</w:t>
        </w:r>
      </w:hyperlink>
      <w:r w:rsidR="005F0F27" w:rsidRPr="005F0F27">
        <w:rPr>
          <w:bCs/>
        </w:rPr>
        <w:t xml:space="preserve"> added to the end of it.</w:t>
      </w:r>
    </w:p>
    <w:p w:rsidR="005F0F27" w:rsidRDefault="005F0F27" w:rsidP="003979BE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Type in your school computer network password. </w:t>
      </w:r>
    </w:p>
    <w:p w:rsidR="005F0F27" w:rsidRPr="005F0F27" w:rsidRDefault="005F0F27" w:rsidP="003979BE">
      <w:pPr>
        <w:pStyle w:val="NoSpacing"/>
        <w:numPr>
          <w:ilvl w:val="0"/>
          <w:numId w:val="6"/>
        </w:numPr>
      </w:pPr>
      <w:r>
        <w:rPr>
          <w:bCs/>
        </w:rPr>
        <w:t xml:space="preserve">Click on </w:t>
      </w:r>
      <w:r w:rsidRPr="005F0F27">
        <w:rPr>
          <w:b/>
          <w:bCs/>
          <w:u w:val="single"/>
        </w:rPr>
        <w:t>Health 2010 National Online Student Addition</w:t>
      </w:r>
    </w:p>
    <w:p w:rsidR="006F48E7" w:rsidRDefault="005F0F27" w:rsidP="003979BE">
      <w:pPr>
        <w:jc w:val="center"/>
      </w:pPr>
      <w:r>
        <w:rPr>
          <w:noProof/>
        </w:rPr>
        <w:drawing>
          <wp:inline distT="0" distB="0" distL="0" distR="0" wp14:anchorId="3ADE005C" wp14:editId="71C089EF">
            <wp:extent cx="4930223" cy="30194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07" cy="305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76" w:rsidRDefault="00C10376" w:rsidP="003979BE">
      <w:pPr>
        <w:jc w:val="center"/>
      </w:pPr>
    </w:p>
    <w:p w:rsidR="00C10376" w:rsidRPr="007541B4" w:rsidRDefault="00C10376" w:rsidP="00C10376">
      <w:pPr>
        <w:rPr>
          <w:rFonts w:ascii="Comic Sans MS" w:hAnsi="Comic Sans MS"/>
          <w:b/>
          <w:sz w:val="28"/>
          <w:szCs w:val="28"/>
        </w:rPr>
      </w:pPr>
      <w:r w:rsidRPr="007541B4">
        <w:rPr>
          <w:rFonts w:ascii="Comic Sans MS" w:hAnsi="Comic Sans MS"/>
          <w:b/>
          <w:sz w:val="28"/>
          <w:szCs w:val="28"/>
        </w:rPr>
        <w:t>Notes: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>This process has been created to make it easier for you (you do not need to carry a book back and forth) and to be more cost saving.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If you do not have internet access available to you outside of school, I have books that may be checked out for 1 – 2 days.  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>A few places and times that you will be able to use a textbook or use the school computers:</w:t>
      </w:r>
    </w:p>
    <w:p w:rsidR="00C10376" w:rsidRPr="00094F96" w:rsidRDefault="00C10376" w:rsidP="00C10376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The high school media center is open from: 7:00 a.m. – 7:30 a.m. M, T, </w:t>
      </w:r>
      <w:proofErr w:type="spellStart"/>
      <w:r w:rsidRPr="00094F96">
        <w:rPr>
          <w:rFonts w:ascii="Comic Sans MS" w:hAnsi="Comic Sans MS"/>
        </w:rPr>
        <w:t>Th</w:t>
      </w:r>
      <w:proofErr w:type="spellEnd"/>
      <w:r w:rsidRPr="00094F96">
        <w:rPr>
          <w:rFonts w:ascii="Comic Sans MS" w:hAnsi="Comic Sans MS"/>
        </w:rPr>
        <w:t xml:space="preserve"> and F, during A and B lunch with a pass from me, or after school from 2:30 p.m.  – 4:00 p.m.</w:t>
      </w:r>
    </w:p>
    <w:p w:rsidR="00C10376" w:rsidRPr="00094F96" w:rsidRDefault="00C10376" w:rsidP="00C10376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>The Capital Area District Library: hours may vary depending on the location, call ahead.</w:t>
      </w:r>
    </w:p>
    <w:p w:rsidR="00C10376" w:rsidRPr="00094F96" w:rsidRDefault="00C10376" w:rsidP="00C10376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I have office hours from 7:00 a.m. – 7:30 a.m. M, T, </w:t>
      </w:r>
      <w:proofErr w:type="spellStart"/>
      <w:r w:rsidRPr="00094F96">
        <w:rPr>
          <w:rFonts w:ascii="Comic Sans MS" w:hAnsi="Comic Sans MS"/>
        </w:rPr>
        <w:t>Th</w:t>
      </w:r>
      <w:proofErr w:type="spellEnd"/>
      <w:r w:rsidRPr="00094F96">
        <w:rPr>
          <w:rFonts w:ascii="Comic Sans MS" w:hAnsi="Comic Sans MS"/>
        </w:rPr>
        <w:t xml:space="preserve"> and F or 10:00 – 10:30 a.m. Wed or after school with advanced notice.</w:t>
      </w:r>
    </w:p>
    <w:p w:rsidR="00C10376" w:rsidRPr="00094F96" w:rsidRDefault="00C10376" w:rsidP="00C10376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If you are unable to access the internet outside of </w:t>
      </w:r>
      <w:proofErr w:type="gramStart"/>
      <w:r w:rsidRPr="00094F96">
        <w:rPr>
          <w:rFonts w:ascii="Comic Sans MS" w:hAnsi="Comic Sans MS"/>
        </w:rPr>
        <w:t>school</w:t>
      </w:r>
      <w:proofErr w:type="gramEnd"/>
      <w:r w:rsidRPr="00094F96">
        <w:rPr>
          <w:rFonts w:ascii="Comic Sans MS" w:hAnsi="Comic Sans MS"/>
        </w:rPr>
        <w:t xml:space="preserve"> you will need to use your time management skills to plan in advance when you will need to use the schools resources.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>Students will be held responsible for the use and conditions of the classroom text and the checked out textbooks.  The cost to replace a lost or severely damaged text book is $70!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Please use these with care.  </w:t>
      </w:r>
    </w:p>
    <w:p w:rsidR="00C10376" w:rsidRPr="00094F96" w:rsidRDefault="00C10376" w:rsidP="00C1037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</w:rPr>
      </w:pPr>
      <w:r w:rsidRPr="00094F96">
        <w:rPr>
          <w:rFonts w:ascii="Comic Sans MS" w:hAnsi="Comic Sans MS"/>
        </w:rPr>
        <w:t xml:space="preserve">If you have any difficulties with the on-line login </w:t>
      </w:r>
      <w:proofErr w:type="gramStart"/>
      <w:r w:rsidRPr="00094F96">
        <w:rPr>
          <w:rFonts w:ascii="Comic Sans MS" w:hAnsi="Comic Sans MS"/>
        </w:rPr>
        <w:t>etc.</w:t>
      </w:r>
      <w:proofErr w:type="gramEnd"/>
      <w:r w:rsidRPr="00094F96">
        <w:rPr>
          <w:rFonts w:ascii="Comic Sans MS" w:hAnsi="Comic Sans MS"/>
        </w:rPr>
        <w:t xml:space="preserve"> please contact your instructor immediately.</w:t>
      </w:r>
    </w:p>
    <w:p w:rsidR="00C10376" w:rsidRDefault="00C10376" w:rsidP="00C10376">
      <w:pPr>
        <w:pStyle w:val="ListParagraph"/>
        <w:rPr>
          <w:rFonts w:ascii="Comic Sans MS" w:hAnsi="Comic Sans MS"/>
          <w:sz w:val="24"/>
          <w:szCs w:val="24"/>
        </w:rPr>
      </w:pPr>
    </w:p>
    <w:p w:rsidR="0055727E" w:rsidRDefault="0055727E" w:rsidP="0055727E">
      <w:pPr>
        <w:pStyle w:val="ListParagraph"/>
        <w:numPr>
          <w:ilvl w:val="1"/>
          <w:numId w:val="8"/>
        </w:numPr>
        <w:spacing w:after="200" w:line="276" w:lineRule="auto"/>
        <w:rPr>
          <w:rFonts w:ascii="Comic Sans MS" w:hAnsi="Comic Sans MS"/>
          <w:sz w:val="24"/>
          <w:szCs w:val="24"/>
        </w:rPr>
      </w:pPr>
      <w:hyperlink r:id="rId12" w:history="1">
        <w:r>
          <w:rPr>
            <w:rStyle w:val="Hyperlink"/>
            <w:rFonts w:ascii="Comic Sans MS" w:hAnsi="Comic Sans MS"/>
            <w:sz w:val="24"/>
            <w:szCs w:val="24"/>
          </w:rPr>
          <w:t>aferris@hpsk12.net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5727E" w:rsidRDefault="0055727E" w:rsidP="0055727E">
      <w:pPr>
        <w:pStyle w:val="ListParagraph"/>
        <w:numPr>
          <w:ilvl w:val="1"/>
          <w:numId w:val="8"/>
        </w:numPr>
        <w:spacing w:after="200" w:line="276" w:lineRule="auto"/>
        <w:rPr>
          <w:rFonts w:ascii="Comic Sans MS" w:hAnsi="Comic Sans MS"/>
          <w:sz w:val="24"/>
          <w:szCs w:val="24"/>
        </w:rPr>
      </w:pPr>
      <w:hyperlink r:id="rId13" w:history="1">
        <w:r>
          <w:rPr>
            <w:rStyle w:val="Hyperlink"/>
            <w:rFonts w:ascii="Comic Sans MS" w:hAnsi="Comic Sans MS"/>
            <w:sz w:val="24"/>
            <w:szCs w:val="24"/>
          </w:rPr>
          <w:t>egraf@hpsk12.net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5727E" w:rsidRDefault="0055727E" w:rsidP="0055727E">
      <w:pPr>
        <w:pStyle w:val="ListParagraph"/>
        <w:numPr>
          <w:ilvl w:val="1"/>
          <w:numId w:val="8"/>
        </w:numPr>
        <w:spacing w:after="200" w:line="276" w:lineRule="auto"/>
        <w:rPr>
          <w:rFonts w:ascii="Comic Sans MS" w:hAnsi="Comic Sans MS"/>
          <w:sz w:val="24"/>
          <w:szCs w:val="24"/>
        </w:rPr>
      </w:pPr>
      <w:hyperlink r:id="rId14" w:history="1">
        <w:r>
          <w:rPr>
            <w:rStyle w:val="Hyperlink"/>
            <w:rFonts w:ascii="Comic Sans MS" w:hAnsi="Comic Sans MS"/>
            <w:sz w:val="24"/>
            <w:szCs w:val="24"/>
          </w:rPr>
          <w:t>jboike@hpsk12.net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C10376" w:rsidRDefault="00C10376" w:rsidP="00C10376">
      <w:pPr>
        <w:pStyle w:val="ListParagraph"/>
        <w:spacing w:after="200"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10376" w:rsidRDefault="00C10376" w:rsidP="003979BE">
      <w:pPr>
        <w:jc w:val="center"/>
      </w:pPr>
    </w:p>
    <w:sectPr w:rsidR="00C10376" w:rsidSect="005F0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C6F"/>
    <w:multiLevelType w:val="hybridMultilevel"/>
    <w:tmpl w:val="E0DAB5EA"/>
    <w:lvl w:ilvl="0" w:tplc="06287BE8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42307"/>
    <w:multiLevelType w:val="hybridMultilevel"/>
    <w:tmpl w:val="079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79"/>
    <w:multiLevelType w:val="hybridMultilevel"/>
    <w:tmpl w:val="24063F10"/>
    <w:lvl w:ilvl="0" w:tplc="969A34E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EA"/>
    <w:multiLevelType w:val="hybridMultilevel"/>
    <w:tmpl w:val="9E0230A2"/>
    <w:lvl w:ilvl="0" w:tplc="84AE94A8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3537E9"/>
    <w:multiLevelType w:val="hybridMultilevel"/>
    <w:tmpl w:val="46F6A7DA"/>
    <w:lvl w:ilvl="0" w:tplc="969A34E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02977"/>
    <w:multiLevelType w:val="hybridMultilevel"/>
    <w:tmpl w:val="000C0E74"/>
    <w:lvl w:ilvl="0" w:tplc="A028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D2EBE"/>
    <w:multiLevelType w:val="hybridMultilevel"/>
    <w:tmpl w:val="1720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D0E8DC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D"/>
    <w:rsid w:val="000B3287"/>
    <w:rsid w:val="002D716D"/>
    <w:rsid w:val="003979BE"/>
    <w:rsid w:val="0055727E"/>
    <w:rsid w:val="005F0F27"/>
    <w:rsid w:val="006F48E7"/>
    <w:rsid w:val="00C10376"/>
    <w:rsid w:val="00F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AA3E"/>
  <w15:chartTrackingRefBased/>
  <w15:docId w15:val="{01CB6971-E3DF-411B-924F-7E516B0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8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8E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toRxl" TargetMode="External"/><Relationship Id="rId13" Type="http://schemas.openxmlformats.org/officeDocument/2006/relationships/hyperlink" Target="mailto:egraf@hpsk12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9.weebly.com" TargetMode="External"/><Relationship Id="rId12" Type="http://schemas.openxmlformats.org/officeDocument/2006/relationships/hyperlink" Target="mailto:aferris@hpsk12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hpsk12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sk12.net" TargetMode="External"/><Relationship Id="rId14" Type="http://schemas.openxmlformats.org/officeDocument/2006/relationships/hyperlink" Target="mailto:jboike@hps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Ferris</dc:creator>
  <cp:keywords/>
  <dc:description/>
  <cp:lastModifiedBy>Allison Ferris</cp:lastModifiedBy>
  <cp:revision>4</cp:revision>
  <dcterms:created xsi:type="dcterms:W3CDTF">2016-10-24T18:16:00Z</dcterms:created>
  <dcterms:modified xsi:type="dcterms:W3CDTF">2016-12-05T14:35:00Z</dcterms:modified>
</cp:coreProperties>
</file>